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ascii="宋体" w:hAnsi="宋体" w:eastAsia="宋体" w:cs="宋体"/>
          <w:caps w:val="0"/>
          <w:color w:val="333333"/>
          <w:spacing w:val="0"/>
          <w:sz w:val="21"/>
          <w:szCs w:val="21"/>
        </w:rPr>
      </w:pPr>
      <w:bookmarkStart w:id="0" w:name="_GoBack"/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2021安徽省考法律类考试大纲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(二)法律类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第一部分 法理学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法的概念、体系和要素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一、法的定义、特征和本质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二、法律部门与法律体系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三、法律规则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四、法律原则与法律概念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法的渊源、分类与效力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一、法的渊源和分类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二、法律效力的层次和范围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三、法的效力冲突与解决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权利与义务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一、权利与义务的概念和分类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二、权利与义务的关系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三、人权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法律行为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一、法律行为的概念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二、法律行为的结构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三、法律行为的分类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法律责任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一、法律责任的概念与种类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二、归责与免责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三、法律制裁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法律关系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一、法律关系的概念和种类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二、法律关系的主体与客体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三、法律关系的形成、变更与消灭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第七章 法的运行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一、法的制定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二、法的实施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三、法律程序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四、法律推理、法律解释与法律论证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第八章 法的价值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一、法的价值的概念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二、法的基本价值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第九章 新时代中国特色社会主义法治理论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一、新时代中国特色社会主义法治理论的基础与意义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二、全面推进依法治国、完善中国特色社会主义法治体系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三、全面推进法治政府建设、深入推进依法行政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四、全面推进公正司法建设、提高司法公信力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五、全面推进法治社会建设、提高全民守法水平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第二部分 宪法学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宪法基本理论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一、宪法的概念、本质和分类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二、宪法的基本原则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三、宪法规范与宪法关系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四、宪法的价值与作用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五、宪法的历史发展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国家的性质与国家形式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一、国家性质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二、政权组织形式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三、国家结构形式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国家基本制度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一、经济制度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二、政治制度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三、文化制度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四、社会制度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国家机构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一、国家机构的概念、本质和类型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二、全国人民代表大会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三、中华人民共和国主席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四、国务院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五、中央军事委员会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六、地方各级人民代表大会和地方各级人民政府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七、民族自治地方的自治机关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八、特别行政区的国家机关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九、监察委员会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十、人民法院和人民检察院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公民的基本权利和义务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一、公民基本权利与义务的概念和特点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二、公民权利与国家权力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三、公民的基本权利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四、公民的基本义务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宪法实施的监督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一、宪法实施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二、宪法监督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三、我国的宪法监督制度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第三部分 行政法学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行政法概述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一、行政法的概念与特征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二、行政法的渊源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三、行政法律关系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四、行政法的基本原则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行政法的主体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一、行政主体与行政组织法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二、公务员与公务员法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三、行政相对人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行政行为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一、行政行为的概念、特征与分类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二、行政行为的内容与效力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三、行政行为的成立要件与合法要件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四、行政行为的无效、撤销、变更与废止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五、几类主要的行政行为：行政立法、行政许可、行政处罚、行政强制、行政征收、行政征用、行政确认、行政应急、行政协议、行政指导、行政裁决、行政调解、行政事实行为。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行政程序法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一、行政程序的概念和种类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二、行政程序法的基本原则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三、行政程序法的主要制度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行政复议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一、行政复议的特征与基本原则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二、行政复议的范围和管辖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三、行政复议参加人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四、行政复议的程序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五、行政复议的执行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六、行政复议与行政诉讼的关系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行政赔偿与行政补偿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一、行政赔偿与行政补偿之异同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二、行政赔偿责任的构成与赔偿范围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三、行政赔偿请求人和赔偿义务机关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四、行政赔偿程序、方式和计算标准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第七章 保密与政府信息公开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一、保守国家秘密制度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二、政府信息公开制度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第四部分 行政诉讼法学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行政诉讼法概述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一、行政诉讼的概念和特性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二、行政诉讼法的立法目的和重要作用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三、行政诉讼法的基本原则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行政诉讼的受案范围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一、行政诉讼的具体受案范围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二、行政诉讼受案范围的排除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行政诉讼的管辖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一、级别管辖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二、地域管辖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行政诉讼参加人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一、原告及原告资格的确认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二、被告及被告资格的确认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三、行政诉讼第三人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行政诉讼证据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一、行政诉讼的法定证据种类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二、行政诉讼的举证责任和证据规则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三、证据的调取、补充和审核认定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行政诉讼的程序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一、起诉与受理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二、一审、二审程序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三、审判监督程序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四、执行程序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第七章 行政诉讼判决、裁定和决定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一、行政诉讼的判决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二、行政诉讼的裁定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三、行政诉讼的决定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第五部分 民法学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民法总论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一、民法的基本原则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二、民事主体：自然人、法人与非法人组织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三、民事权利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四、民事法律行为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五、代理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六、民事责任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七、诉讼时效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物权法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一、物权的一般原理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二、所有权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三、用益物权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四、担保物权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五、占有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债与合同法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一、债与合同的一般原理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二、合同的订立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三、合同的成立与生效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四、合同的履行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五、合同的保全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六、合同的变更和转让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七、合同的权利义务终止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八、缔约过失责任与违约责任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九、典型合同：买卖合同、供用电、水、气、热力合同、赠与合同、借款合同、保证合同、租赁合同、融资租赁合同、保理合同、承揽合同、建设工程合同、运输合同、技术合同、保管合同、仓储合同、委托合同、物业服务合同、行纪合同、中介合同、合伙合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十、无因管理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十一、不当得利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人格权法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一、人格权的一般原理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二、生命权、身体权、健康权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三、姓名权、名称权、肖像权、名誉权、荣誉权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四、隐私权和个人信息保护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婚姻家庭继承法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一、结婚、离婚、收养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二、家庭关系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三、继承的一般原理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四、法定继承、遗嘱继承和遗赠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五、遗产的处理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侵权责任法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一、侵权责任的原理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二、归责原则与免责事由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三、共同侵权行为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四、损害赔偿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五、责任主体的特殊规定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六、产品责任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七、机动车交通事故责任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八、医疗损害责任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九、环境污染和生态破坏责任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十、高度危险责任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十一、饲养动物损害责任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十二、建筑物和物件损害责任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第六部分 知识产权法学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著作权法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一、著作权的客体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二、著作权人及其权利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三、著作权的利用和限制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四、邻接权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五、著作权的保护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专利法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一、专利权的客体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二、专利权人及其权利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三、授予专利权的条件和程序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四、专利权的保护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商标法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一、商标和商标法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二、商标权利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三、商标注册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四、商标权的使用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五、商标权的保护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第七部分 刑法学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刑法概述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一、刑法的性质和任务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二、刑法的基本原则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三、刑法的效力范围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犯罪与犯罪构成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一、犯罪的概念与犯罪构成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二、犯罪客体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三、犯罪客观方面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四、犯罪主体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五、犯罪主观方面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正当防卫与紧急避险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犯罪停止形态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一、犯罪既遂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二、犯罪预备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三、犯罪未遂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四、犯罪中止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共同犯罪形态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一、共同犯罪的形式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二、共同犯罪人的种类及刑事责任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罪数形态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一、罪数判断标准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二、一罪的类型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三、数罪的类型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第七章 刑罚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一、刑罚的目的和刑罚的体系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二、刑罚的种类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三、刑罚裁量情节和刑罚裁量制度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四、刑罚执行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五、刑罚的消灭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第八章 重点掌握的罪名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背叛国家罪，颠覆国家政权罪，勾结外国或者境外势力危害国家安全罪，叛逃罪，间谍罪，为境外窃取、刺探、收买、非法提供国家秘密、情报罪，交通肇事罪，危险驾驶罪，重大责任事故罪，重大劳动安全事故罪，教育设施重大安全事故罪，生产、销售伪劣产品罪，生产、销售假药罪，生产、销售有毒、有害食品罪，走私普通货物、物品罪，为亲友非法牟利罪，内幕交易罪，泄露内幕信息罪，洗钱罪，刑讯逼供罪，非法拘禁罪，绑架罪，诬告陷害罪，非法搜查罪，暴力取证罪，虐待被监管人罪，侵犯公民个人信息罪，报复陷害罪，抢劫罪，诈骗罪，盗窃罪，拒不支付劳动报酬罪，妨害公务罪，招摇撞骗罪，非法获取国家秘密罪，包庇、纵容黑社会性质组织罪，非法利用信息网络罪，伪证罪，聚众扰乱社会秩序罪，编造、故意传播虚假信息罪，职务侵占罪，贪污罪，挪用公款罪，受贿罪，利用影响力受贿罪，单位受贿罪，行贿罪，对有影响力的人行贿罪，私分国有资产罪，私分罚没财物罪，巨额财产来源不明罪，徇私枉法罪，滥用职权罪，玩忽职守罪，故意泄露国家秘密罪，拒不执行判决、裁定罪，组织考试作弊罪，非法出售、提供试题、答案罪，代替考试罪，聚众斗殴罪，寻衅滋事罪，强迫交易罪，敲诈勒索罪，虚假诉讼罪，投放危险物质罪、纵火罪、强奸罪、以危险方法危害公共安全罪、污染环境罪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妨害传染病防治罪、提供虚假证明文件罪，操纵证券、期货市场罪、违规披露、不披露重要信息罪、假冒注册商标罪、侵犯商业秘密罪、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侵犯著作权罪、集资诈骗罪。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第八部分 刑事诉讼法学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刑事诉讼法概述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一、刑事诉讼法的目的和任务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二、刑事诉讼法的基本原则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三、刑事诉讼中的专门机关与诉讼参与人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刑事诉讼的管辖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一、立案管辖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二、审判管辖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辩护与代理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一、辩护制度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二、代理制度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刑事诉讼证据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一、证据的特征与种类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二、证据制度的基本原则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三、证明对象、责任与要求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四、证据的搜集与运用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强制措施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一、拘传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二、取保候审和监视居住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三、拘留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四、逮捕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刑事诉讼阶段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一、立案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二、侦查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三、起诉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四、审判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五、执行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第九部分 经济法学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经济法概述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一、经济法的调整范围和特征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二、经济法的地位和体系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三、经济法的制定和实施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经济法主体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一、经济法主体一般原理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二、经济管理主体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三、企业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四、特殊企业形态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市场规制法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一、竞争法律制度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二、消费者权益保护法律制度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三、产品质量法律制度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四、价格法律制度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五、劳动法律制度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六、环境与资源保护法律制度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宏观调控法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一、宏观调控法一般原理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二、计划法律制度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三、产业法律制度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四、投资法律制度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五、国有资产管理法律制度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六、财政法律制度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七、税收法律制度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八、金融法律制度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第十部分 国际法学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国际法概述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一、国际法的定义和特点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二、国际法与国内法的关系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三、国际法的基本原则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国际法上的国家和个人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一、国家和政府的承认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二、国家和政府的继承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三、国籍与中国国籍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四、外国人的法律地位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五、人权的国际保护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国际法上的领土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一、领土的概念、意义和领土的组成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二、领土的取得和变更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三、国家边界和边境制度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外交和领事关系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一、使馆及其职务、外交特权与豁免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二、领事馆及其职务、领馆特权与豁免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第五章 国际条约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一、条约的概念和名称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二、条约的缔约程序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三、条约的效力和解释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第六章 国际组织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一、国际组织概念和类型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二、联合国的主要机关与职能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三、联合国的专门机构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第七章 国际争端的解决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一、国际争端的概念和种类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二、国际争端的政治解决方法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三、国际争端的法律解决方法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8961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2022-01-14T08:09:35Z</dcterms:created>
  <dc:creator>Administrator</dc:creator>
  <cp:lastModifiedBy>多多老师</cp:lastModifiedBy>
  <dcterms:modified xsi:type="dcterms:W3CDTF">2022-01-14T08:09:45Z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85051EA0D98F4295BFDEB6AD305B9234</vt:lpwstr>
  </property>
</Properties>
</file>